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CRISP CHARLES R</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811 LOUISIANA, SUITE 2100</w:t>
                  </w:r>
                </w:p>
              </w:tc>
            </w:tr>
            <w:tr>
              <w:trPr/>
              <w:tc>
                <w:tcPr>
                  <w:tcW w:w="34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HOUSTON</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TX</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77002</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Targa Resources Corp.</w:t>
              </w:r>
            </w:hyperlink>
            <w:r>
              <w:rPr/>
              <w:t xml:space="preserve"> [ </w:t>
            </w:r>
            <w:r>
              <w:rPr>
                <w:rFonts w:ascii="Times;serif" w:hAnsi="Times;serif"/>
                <w:color w:val="0000FF"/>
                <w:sz w:val="24"/>
                <w:shd w:fill="FFFFFF" w:val="clear"/>
              </w:rPr>
              <w:t>TRGP</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05/12/2026</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022"/>
        <w:gridCol w:w="931"/>
        <w:gridCol w:w="799"/>
        <w:gridCol w:w="618"/>
        <w:gridCol w:w="345"/>
        <w:gridCol w:w="921"/>
        <w:gridCol w:w="427"/>
        <w:gridCol w:w="1104"/>
        <w:gridCol w:w="1129"/>
        <w:gridCol w:w="978"/>
        <w:gridCol w:w="931"/>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022"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9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63"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452"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2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78"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022"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9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1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2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2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110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2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78"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1"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022"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05/12/2026</w:t>
            </w:r>
          </w:p>
        </w:tc>
        <w:tc>
          <w:tcPr>
            <w:tcW w:w="79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4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10,602</w:t>
            </w:r>
          </w:p>
        </w:tc>
        <w:tc>
          <w:tcPr>
            <w:tcW w:w="42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10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255.9647</w:t>
            </w:r>
            <w:r>
              <w:rPr>
                <w:rFonts w:ascii="Times;serif" w:hAnsi="Times;serif"/>
                <w:color w:val="008000"/>
                <w:position w:val="7"/>
                <w:sz w:val="16"/>
                <w:sz w:val="20"/>
                <w:shd w:fill="FFFFFF" w:val="clear"/>
              </w:rPr>
              <w:t>(1)</w:t>
            </w:r>
            <w:r>
              <w:rPr/>
              <w:t xml:space="preserve"> </w:t>
            </w:r>
          </w:p>
        </w:tc>
        <w:tc>
          <w:tcPr>
            <w:tcW w:w="112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66,492</w:t>
            </w:r>
          </w:p>
        </w:tc>
        <w:tc>
          <w:tcPr>
            <w:tcW w:w="97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3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price reported in Column 4 is a weighted average price. These shares were sold in multiple transactions at prices ranging from $255.65 to $256.30, inclusive. The reporting person undertakes to provide to Targa Resources Corp., any security holder of Targa Resources Corp., or the staff of the United States Securities and Exchange Commission, upon request, full information regarding the number of shares sold at each separate price within the range set forth in footnote (1) to this Form 4.</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Charles R. Crisp</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05/13/2026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015825" TargetMode="External"/><Relationship Id="rId5" Type="http://schemas.openxmlformats.org/officeDocument/2006/relationships/hyperlink" Target="http://www.sec.gov/cgi-bin/browse-edgar?action=getcompany&amp;CIK=0001389170"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638</Words>
  <Characters>3442</Characters>
  <CharactersWithSpaces>4021</CharactersWithSpaces>
  <Paragraphs>94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